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Reporter/Editor’s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Reporter's Beat or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Media Outlet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Contact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Why you think the reporter/editor would be interested.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Tyler Manning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Digital Content Producer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KDAF-TV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tdmanning17@gmail.com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Tyler has made posts about the client already and specializes in food and entertainment.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Alex Bentley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Associate Editor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CultureMap Dallas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alex@culturemap.com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Alex writes about similar events involving food and entertainment and being a local editor that covers Dallas events helps, to.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 Blaskovich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Food Writer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Dallas Morning News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sblaskovich@dallasnews.com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 reviews different foods and restaurants around Dallas. Her readers might be interested in a food and drink focused event like this.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Meagan Wristen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Blogger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Mommy Travels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Meagan@MommyTravels.net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Meagan has already spoken positively about the museum and could have something interesting to say about the adults only ‘away from the kids’ aspect.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Mike Hiller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Food and Travel Writer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Freelance writer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hungryinbox@gmail.com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Mike frequently covers stories about new eating attractions around DFW for his freelance work. ________ making a return with local eats could make for a great post. 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